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2581B" w14:textId="77777777" w:rsidR="00B11C99" w:rsidRDefault="00B11C9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5BACCA3" w14:textId="77777777" w:rsidR="00B11C99" w:rsidRDefault="00B11C99">
      <w:pPr>
        <w:rPr>
          <w:rFonts w:ascii="Times-Bold" w:hAnsi="Times-Bold"/>
          <w:b/>
          <w:snapToGrid w:val="0"/>
          <w:sz w:val="24"/>
        </w:rPr>
      </w:pPr>
    </w:p>
    <w:p w14:paraId="4A497855" w14:textId="77777777" w:rsidR="00B11C99" w:rsidRDefault="00BD282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2A7F76C2" wp14:editId="76FBB52F">
            <wp:extent cx="5930900" cy="419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A3D07" w14:textId="77777777" w:rsidR="006E2724" w:rsidRDefault="006E2724">
      <w:pPr>
        <w:rPr>
          <w:rFonts w:ascii="Times-Bold" w:hAnsi="Times-Bold"/>
          <w:b/>
          <w:snapToGrid w:val="0"/>
          <w:sz w:val="24"/>
        </w:rPr>
      </w:pPr>
    </w:p>
    <w:p w14:paraId="5B2421D0" w14:textId="77777777" w:rsidR="00B11C99" w:rsidRDefault="00B11C9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5: How Does Rebar Size Affect Concrete Strength?</w:t>
      </w:r>
    </w:p>
    <w:p w14:paraId="1432148A" w14:textId="77777777" w:rsidR="00B11C99" w:rsidRDefault="00B11C99">
      <w:pPr>
        <w:pStyle w:val="BodyText"/>
      </w:pPr>
      <w:r>
        <w:t>Rebar is shorthand for what the building community calls reinforcing bar</w:t>
      </w:r>
      <w:r w:rsidR="00395A49">
        <w:t>s</w:t>
      </w:r>
      <w:r>
        <w:t>, which are metal bars placed inside concrete structures to provide additional strength. How does the thickness of rebar affect the strength of concrete?</w:t>
      </w:r>
    </w:p>
    <w:p w14:paraId="604A9BCB" w14:textId="77777777" w:rsidR="00B11C99" w:rsidRDefault="00B11C99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2947944A" w14:textId="77777777" w:rsidR="00B11C99" w:rsidRDefault="00B11C99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A1090AF" w14:textId="77777777" w:rsidR="00B11C99" w:rsidRDefault="00B11C99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Concrete Structures Simulation by clicking on the “Sim” tab.</w:t>
      </w:r>
    </w:p>
    <w:p w14:paraId="288B4D16" w14:textId="77777777" w:rsidR="00B11C99" w:rsidRDefault="00B11C9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Click on the “Rebar Center” button. Place one piece of #3 rebar in the center of the form mold.</w:t>
      </w:r>
    </w:p>
    <w:p w14:paraId="031911B9" w14:textId="77777777" w:rsidR="00B11C99" w:rsidRDefault="00B11C9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Click on the “Mixing Center” button at the bottom center of the screen.</w:t>
      </w:r>
    </w:p>
    <w:p w14:paraId="73C999AE" w14:textId="77777777" w:rsidR="00B11C99" w:rsidRDefault="00B11C9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>Select four bags from each of the five ingredients present. You must choose a total of 20 items to complete your mix.</w:t>
      </w:r>
    </w:p>
    <w:p w14:paraId="1819A040" w14:textId="77777777" w:rsidR="00B11C99" w:rsidRDefault="00B11C99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 xml:space="preserve">Click on the “Testing Center” button. Set the curing time to 15 days then click on the </w:t>
      </w:r>
    </w:p>
    <w:p w14:paraId="2A25815B" w14:textId="77777777" w:rsidR="00B11C99" w:rsidRDefault="00B11C99">
      <w:pPr>
        <w:ind w:firstLine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“Mix &amp; Cure” button.</w:t>
      </w:r>
    </w:p>
    <w:p w14:paraId="7BE04C2F" w14:textId="77777777" w:rsidR="00B11C99" w:rsidRDefault="00B11C9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Test the strength of your concrete beam by adding weights. Record your results in Table 1 below.</w:t>
      </w:r>
    </w:p>
    <w:p w14:paraId="66D795E4" w14:textId="77777777" w:rsidR="00B11C99" w:rsidRDefault="00B11C99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Select the “Rebar Center” button to choose a new size of rebar for the concrete.</w:t>
      </w:r>
    </w:p>
    <w:p w14:paraId="779E3E8A" w14:textId="77777777" w:rsidR="00B11C99" w:rsidRDefault="00B11C99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Click on the “Testing Center” and repeat the experiment.</w:t>
      </w:r>
    </w:p>
    <w:p w14:paraId="0CD237DC" w14:textId="77777777" w:rsidR="00B11C99" w:rsidRDefault="00B11C99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Repeat steps 7 – 8 to test two more different rebar sizes.</w:t>
      </w:r>
    </w:p>
    <w:p w14:paraId="77B5B2FC" w14:textId="77777777" w:rsidR="00B11C99" w:rsidRDefault="00B11C99">
      <w:pPr>
        <w:rPr>
          <w:rFonts w:ascii="Times-Bold" w:hAnsi="Times-Bold"/>
          <w:b/>
          <w:snapToGrid w:val="0"/>
          <w:sz w:val="24"/>
        </w:rPr>
      </w:pPr>
    </w:p>
    <w:p w14:paraId="10A05301" w14:textId="77777777" w:rsidR="00B11C99" w:rsidRDefault="00B11C9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1152"/>
        <w:gridCol w:w="1152"/>
        <w:gridCol w:w="1152"/>
        <w:gridCol w:w="1152"/>
        <w:gridCol w:w="1152"/>
        <w:gridCol w:w="1368"/>
      </w:tblGrid>
      <w:tr w:rsidR="00B11C99" w14:paraId="70BBCA72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719CFEBD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</w:t>
            </w:r>
          </w:p>
        </w:tc>
        <w:tc>
          <w:tcPr>
            <w:tcW w:w="1080" w:type="dxa"/>
            <w:vAlign w:val="center"/>
          </w:tcPr>
          <w:p w14:paraId="2EE58D66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 xml:space="preserve">Rebar Size </w:t>
            </w:r>
          </w:p>
        </w:tc>
        <w:tc>
          <w:tcPr>
            <w:tcW w:w="1152" w:type="dxa"/>
            <w:vAlign w:val="center"/>
          </w:tcPr>
          <w:p w14:paraId="376E5BE5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Cement</w:t>
            </w:r>
          </w:p>
          <w:p w14:paraId="1FC831DE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(bags)</w:t>
            </w:r>
          </w:p>
        </w:tc>
        <w:tc>
          <w:tcPr>
            <w:tcW w:w="1152" w:type="dxa"/>
            <w:vAlign w:val="center"/>
          </w:tcPr>
          <w:p w14:paraId="5E2DC4AC" w14:textId="77777777" w:rsidR="00B11C99" w:rsidRDefault="00B11C99">
            <w:pPr>
              <w:pStyle w:val="Heading1"/>
            </w:pPr>
            <w:r>
              <w:t>Air</w:t>
            </w:r>
          </w:p>
          <w:p w14:paraId="1CDEEF13" w14:textId="77777777" w:rsidR="00B11C99" w:rsidRDefault="00B11C99">
            <w:pPr>
              <w:pStyle w:val="Heading1"/>
            </w:pPr>
            <w:r>
              <w:t>(bags)</w:t>
            </w:r>
          </w:p>
        </w:tc>
        <w:tc>
          <w:tcPr>
            <w:tcW w:w="1152" w:type="dxa"/>
            <w:vAlign w:val="center"/>
          </w:tcPr>
          <w:p w14:paraId="2F8677A8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Sand</w:t>
            </w:r>
          </w:p>
          <w:p w14:paraId="54A93402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(bags)</w:t>
            </w:r>
          </w:p>
        </w:tc>
        <w:tc>
          <w:tcPr>
            <w:tcW w:w="1152" w:type="dxa"/>
            <w:vAlign w:val="center"/>
          </w:tcPr>
          <w:p w14:paraId="7A3D119B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Water</w:t>
            </w:r>
          </w:p>
          <w:p w14:paraId="13D96232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(bags)</w:t>
            </w:r>
          </w:p>
        </w:tc>
        <w:tc>
          <w:tcPr>
            <w:tcW w:w="1152" w:type="dxa"/>
            <w:vAlign w:val="center"/>
          </w:tcPr>
          <w:p w14:paraId="1598C772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Gravel</w:t>
            </w:r>
          </w:p>
          <w:p w14:paraId="21282B7F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(bags)</w:t>
            </w:r>
          </w:p>
        </w:tc>
        <w:tc>
          <w:tcPr>
            <w:tcW w:w="1368" w:type="dxa"/>
            <w:vAlign w:val="center"/>
          </w:tcPr>
          <w:p w14:paraId="1D195AC4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Weight Supported (kg)</w:t>
            </w:r>
          </w:p>
        </w:tc>
      </w:tr>
      <w:tr w:rsidR="00B11C99" w14:paraId="07114A10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vAlign w:val="center"/>
          </w:tcPr>
          <w:p w14:paraId="6F526EEC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14:paraId="48764926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1152" w:type="dxa"/>
            <w:vAlign w:val="center"/>
          </w:tcPr>
          <w:p w14:paraId="7CE1028E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5F2BF3ED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3439AC21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238D5072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7F53F2D0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368" w:type="dxa"/>
          </w:tcPr>
          <w:p w14:paraId="529707C1" w14:textId="77777777" w:rsidR="00B11C99" w:rsidRDefault="00B11C99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11C99" w14:paraId="160F67A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vAlign w:val="center"/>
          </w:tcPr>
          <w:p w14:paraId="3D52FE36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14:paraId="33EF3283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7A719DB5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73BC2BF3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14EF0B95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319C01CF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48FE4242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368" w:type="dxa"/>
          </w:tcPr>
          <w:p w14:paraId="5D40B292" w14:textId="77777777" w:rsidR="00B11C99" w:rsidRDefault="00B11C99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11C99" w14:paraId="61040C5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vAlign w:val="center"/>
          </w:tcPr>
          <w:p w14:paraId="6808389F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14:paraId="1E712C7E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76C4937E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6E5B520A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406740D8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542F7802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3C1BC0E4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368" w:type="dxa"/>
          </w:tcPr>
          <w:p w14:paraId="0FC3AE57" w14:textId="77777777" w:rsidR="00B11C99" w:rsidRDefault="00B11C99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11C99" w14:paraId="0BCDB910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vAlign w:val="center"/>
          </w:tcPr>
          <w:p w14:paraId="7359F2B7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14:paraId="5CC14E84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14:paraId="7EEDF77D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0A3C78F0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4CF852D9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6D8F297E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2837BEBC" w14:textId="77777777" w:rsidR="00B11C99" w:rsidRDefault="00B11C9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368" w:type="dxa"/>
          </w:tcPr>
          <w:p w14:paraId="7D9D04CA" w14:textId="77777777" w:rsidR="00B11C99" w:rsidRDefault="00B11C99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6E416211" w14:textId="77777777" w:rsidR="00B11C99" w:rsidRDefault="00B11C99">
      <w:pPr>
        <w:rPr>
          <w:rFonts w:ascii="Times-Bold" w:hAnsi="Times-Bold"/>
          <w:b/>
          <w:snapToGrid w:val="0"/>
          <w:sz w:val="24"/>
        </w:rPr>
      </w:pPr>
    </w:p>
    <w:p w14:paraId="5D5C1C69" w14:textId="77777777" w:rsidR="00B11C99" w:rsidRDefault="00B11C9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1BADA43" w14:textId="77777777" w:rsidR="00B11C99" w:rsidRDefault="00B11C9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Which size of rebar resulted in the strongest concrete?</w:t>
      </w:r>
    </w:p>
    <w:p w14:paraId="68540851" w14:textId="77777777" w:rsidR="00B11C99" w:rsidRDefault="00B11C99">
      <w:pPr>
        <w:rPr>
          <w:rFonts w:ascii="Times-Roman" w:hAnsi="Times-Roman"/>
          <w:snapToGrid w:val="0"/>
          <w:sz w:val="24"/>
        </w:rPr>
      </w:pPr>
    </w:p>
    <w:p w14:paraId="7ACFEC4E" w14:textId="77777777" w:rsidR="00B11C99" w:rsidRDefault="00B11C99">
      <w:pPr>
        <w:rPr>
          <w:rFonts w:ascii="Times-Roman" w:hAnsi="Times-Roman"/>
          <w:snapToGrid w:val="0"/>
          <w:sz w:val="24"/>
        </w:rPr>
      </w:pPr>
    </w:p>
    <w:p w14:paraId="15A96739" w14:textId="77777777" w:rsidR="00B11C99" w:rsidRDefault="00B11C99">
      <w:pPr>
        <w:rPr>
          <w:rFonts w:ascii="Times-Roman" w:hAnsi="Times-Roman"/>
          <w:snapToGrid w:val="0"/>
          <w:sz w:val="24"/>
        </w:rPr>
      </w:pPr>
    </w:p>
    <w:p w14:paraId="1EE9A4FD" w14:textId="77777777" w:rsidR="00B11C99" w:rsidRDefault="00B11C99">
      <w:pPr>
        <w:rPr>
          <w:rFonts w:ascii="Times-Roman" w:hAnsi="Times-Roman"/>
          <w:snapToGrid w:val="0"/>
          <w:sz w:val="24"/>
        </w:rPr>
      </w:pPr>
    </w:p>
    <w:p w14:paraId="046B48FE" w14:textId="77777777" w:rsidR="00B11C99" w:rsidRDefault="00B11C99">
      <w:pPr>
        <w:rPr>
          <w:rFonts w:ascii="Times-Roman" w:hAnsi="Times-Roman"/>
          <w:snapToGrid w:val="0"/>
          <w:sz w:val="24"/>
        </w:rPr>
      </w:pPr>
    </w:p>
    <w:p w14:paraId="22DBEBE7" w14:textId="77777777" w:rsidR="00B11C99" w:rsidRDefault="00B11C99">
      <w:pPr>
        <w:rPr>
          <w:rFonts w:ascii="Times-Roman" w:hAnsi="Times-Roman"/>
          <w:snapToGrid w:val="0"/>
          <w:sz w:val="24"/>
        </w:rPr>
      </w:pPr>
    </w:p>
    <w:p w14:paraId="69F5B629" w14:textId="77777777" w:rsidR="00B11C99" w:rsidRDefault="00B11C99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Discuss the relationship between rebar size and concrete strength.</w:t>
      </w:r>
    </w:p>
    <w:p w14:paraId="125A3A69" w14:textId="77777777" w:rsidR="00B11C99" w:rsidRDefault="00B11C99"/>
    <w:sectPr w:rsidR="00B11C9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24"/>
    <w:rsid w:val="00395A49"/>
    <w:rsid w:val="005855B3"/>
    <w:rsid w:val="006E2724"/>
    <w:rsid w:val="00B11C99"/>
    <w:rsid w:val="00BD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28E4E"/>
  <w15:chartTrackingRefBased/>
  <w15:docId w15:val="{7A34F8E5-F31B-484F-891A-456115AB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cp:lastPrinted>2014-05-15T12:28:00Z</cp:lastPrinted>
  <dcterms:created xsi:type="dcterms:W3CDTF">2020-12-15T17:11:00Z</dcterms:created>
  <dcterms:modified xsi:type="dcterms:W3CDTF">2020-12-15T17:11:00Z</dcterms:modified>
</cp:coreProperties>
</file>